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46"/>
        <w:gridCol w:w="567"/>
        <w:gridCol w:w="871"/>
        <w:gridCol w:w="602"/>
        <w:gridCol w:w="1079"/>
        <w:gridCol w:w="708"/>
        <w:gridCol w:w="1134"/>
        <w:gridCol w:w="2410"/>
      </w:tblGrid>
      <w:tr w:rsidR="009812C3" w:rsidRPr="00A82493" w14:paraId="064548FA" w14:textId="77777777" w:rsidTr="009812C3">
        <w:trPr>
          <w:jc w:val="center"/>
        </w:trPr>
        <w:tc>
          <w:tcPr>
            <w:tcW w:w="9209" w:type="dxa"/>
            <w:gridSpan w:val="9"/>
            <w:shd w:val="clear" w:color="auto" w:fill="auto"/>
          </w:tcPr>
          <w:p w14:paraId="3D87EECB" w14:textId="77777777" w:rsidR="009812C3" w:rsidRDefault="009812C3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O presente questionário destina-se a médicos e terapeutas que acompanham o paciente, com o objetivo de reunir informações técnicas que possam contribuir para eventual demanda judicial. O preenchimento não é obrigatório, respeitando-se integralmente a autonomia profissional. Contudo, as respostas fornecidas, quando espontaneamente apresentadas, representam valiosa contribuição para o adequado esclarecimento dos fatos e fortalecimento do processo. Este questionário poderá ser assinado fisicamente, em cada folha e ao final, ou de forma digital em sua integralidade.</w:t>
            </w:r>
          </w:p>
          <w:p w14:paraId="7F554BAE" w14:textId="51FF9803" w:rsidR="00EE7C27" w:rsidRPr="00A82493" w:rsidRDefault="00EE7C27" w:rsidP="00EE7C27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96A" w:rsidRPr="00A82493" w14:paraId="33619919" w14:textId="77777777" w:rsidTr="00F309DD">
        <w:trPr>
          <w:jc w:val="center"/>
        </w:trPr>
        <w:tc>
          <w:tcPr>
            <w:tcW w:w="9209" w:type="dxa"/>
            <w:gridSpan w:val="9"/>
            <w:shd w:val="clear" w:color="auto" w:fill="D9E2F3" w:themeFill="accent1" w:themeFillTint="33"/>
          </w:tcPr>
          <w:p w14:paraId="23A95D00" w14:textId="2E323E06" w:rsidR="00A7596A" w:rsidRPr="00A82493" w:rsidRDefault="00A7596A" w:rsidP="00EE7C2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14904096"/>
            <w:bookmarkStart w:id="1" w:name="_Hlk114908406"/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DADOS DO PACIENTE (ANAMINESE)</w:t>
            </w:r>
          </w:p>
        </w:tc>
      </w:tr>
      <w:tr w:rsidR="00A7596A" w:rsidRPr="00A82493" w14:paraId="238F5FF4" w14:textId="77777777" w:rsidTr="00EE7C27">
        <w:trPr>
          <w:jc w:val="center"/>
        </w:trPr>
        <w:tc>
          <w:tcPr>
            <w:tcW w:w="692" w:type="dxa"/>
            <w:shd w:val="clear" w:color="auto" w:fill="auto"/>
          </w:tcPr>
          <w:p w14:paraId="423B3497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65" w:type="dxa"/>
            <w:gridSpan w:val="5"/>
            <w:shd w:val="clear" w:color="auto" w:fill="auto"/>
          </w:tcPr>
          <w:p w14:paraId="745D5CE5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3CC1A771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2410" w:type="dxa"/>
            <w:shd w:val="clear" w:color="auto" w:fill="auto"/>
          </w:tcPr>
          <w:p w14:paraId="6C416367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96A" w:rsidRPr="00A82493" w14:paraId="19440624" w14:textId="77777777" w:rsidTr="00F309DD">
        <w:trPr>
          <w:jc w:val="center"/>
        </w:trPr>
        <w:tc>
          <w:tcPr>
            <w:tcW w:w="692" w:type="dxa"/>
            <w:shd w:val="clear" w:color="auto" w:fill="auto"/>
          </w:tcPr>
          <w:p w14:paraId="4E60DF18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2584" w:type="dxa"/>
            <w:gridSpan w:val="3"/>
            <w:tcBorders>
              <w:top w:val="nil"/>
            </w:tcBorders>
            <w:shd w:val="clear" w:color="auto" w:fill="auto"/>
          </w:tcPr>
          <w:p w14:paraId="755B722F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shd w:val="clear" w:color="auto" w:fill="auto"/>
          </w:tcPr>
          <w:p w14:paraId="50386671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5331" w:type="dxa"/>
            <w:gridSpan w:val="4"/>
            <w:shd w:val="clear" w:color="auto" w:fill="auto"/>
          </w:tcPr>
          <w:p w14:paraId="1EBED026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96A" w:rsidRPr="00A82493" w14:paraId="5C8BC3A1" w14:textId="77777777" w:rsidTr="00F309DD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61AC5FBA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Endereço residencial: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2CE15BCE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96A" w:rsidRPr="00A82493" w14:paraId="56655F1B" w14:textId="77777777" w:rsidTr="00F309DD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78DCD080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Frequenta colégio: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4A37B69C" w14:textId="4B1DEC10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sim, período integral        (    ) sim período matutino       (      ) sim período vespertino      (     ) não</w:t>
            </w:r>
          </w:p>
        </w:tc>
      </w:tr>
      <w:tr w:rsidR="00A7596A" w:rsidRPr="00A82493" w14:paraId="6D82E000" w14:textId="77777777" w:rsidTr="00F309DD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09FE5FE2" w14:textId="2DD29F48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Diagnóstico</w:t>
            </w:r>
            <w:r w:rsidR="00934D1A" w:rsidRPr="00A82493">
              <w:rPr>
                <w:rFonts w:ascii="Arial" w:hAnsi="Arial" w:cs="Arial"/>
                <w:sz w:val="16"/>
                <w:szCs w:val="16"/>
              </w:rPr>
              <w:t>s</w:t>
            </w:r>
            <w:r w:rsidRPr="00A8249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7EB1291B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96A" w:rsidRPr="00A82493" w14:paraId="22D70A81" w14:textId="77777777" w:rsidTr="00F309DD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50D84F1E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Data do diagnóstico: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15601A20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596A" w:rsidRPr="00A82493" w14:paraId="3F3875D9" w14:textId="77777777" w:rsidTr="00F309DD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2EBAB847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Médico: 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4C3C4539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6A" w:rsidRPr="00A82493" w14:paraId="2DB22839" w14:textId="77777777" w:rsidTr="00F309DD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740DCD03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CRM: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507EDB5C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6A" w:rsidRPr="00A82493" w14:paraId="493393BD" w14:textId="77777777" w:rsidTr="00F309DD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26BDD758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Data da consulta: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5BFB0D21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6A" w:rsidRPr="00A82493" w14:paraId="16F3BADA" w14:textId="77777777" w:rsidTr="00934D1A">
        <w:trPr>
          <w:jc w:val="center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B790F3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Descrição comportamental do paciente:</w:t>
            </w:r>
          </w:p>
        </w:tc>
        <w:tc>
          <w:tcPr>
            <w:tcW w:w="3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40AB91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estereotipias físicas</w:t>
            </w:r>
          </w:p>
          <w:p w14:paraId="7F02CC16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ecolalia </w:t>
            </w:r>
          </w:p>
          <w:p w14:paraId="295C7635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metodismo obsessivo</w:t>
            </w:r>
          </w:p>
          <w:p w14:paraId="5B2F9FCD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dificuldade de contato visual</w:t>
            </w:r>
          </w:p>
          <w:p w14:paraId="4D125F6D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dificuldade de socialização com os pares </w:t>
            </w:r>
          </w:p>
          <w:p w14:paraId="1E1C17D4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dificuldade de compreensão lúdica</w:t>
            </w:r>
          </w:p>
          <w:p w14:paraId="54E3BE46" w14:textId="526B89DA" w:rsidR="00934D1A" w:rsidRPr="00A82493" w:rsidRDefault="00934D1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fenótipo divergente </w:t>
            </w:r>
          </w:p>
        </w:tc>
        <w:tc>
          <w:tcPr>
            <w:tcW w:w="3544" w:type="dxa"/>
            <w:gridSpan w:val="2"/>
            <w:tcBorders>
              <w:left w:val="nil"/>
            </w:tcBorders>
            <w:shd w:val="clear" w:color="auto" w:fill="auto"/>
          </w:tcPr>
          <w:p w14:paraId="40076FED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atraso de fala</w:t>
            </w:r>
          </w:p>
          <w:p w14:paraId="785DB188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comportamentos de fixação</w:t>
            </w:r>
          </w:p>
          <w:p w14:paraId="3D70B7D3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atraso de desenvolvimento cognitivo</w:t>
            </w:r>
          </w:p>
          <w:p w14:paraId="2848F897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atraso de desenvolvimento motor </w:t>
            </w:r>
          </w:p>
          <w:p w14:paraId="127571A7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brincadeira ritualísticas</w:t>
            </w:r>
          </w:p>
          <w:p w14:paraId="0D645157" w14:textId="5C913AF0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dificuldade de processamento da fala</w:t>
            </w:r>
          </w:p>
          <w:p w14:paraId="3E95E15E" w14:textId="08E1A225" w:rsidR="00934D1A" w:rsidRPr="00A82493" w:rsidRDefault="00934D1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distúrbio de sono</w:t>
            </w:r>
          </w:p>
        </w:tc>
      </w:tr>
      <w:tr w:rsidR="00A7596A" w:rsidRPr="00A82493" w14:paraId="4C4CE270" w14:textId="77777777" w:rsidTr="00934D1A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1F53FFA9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Descrição sensorial do paciente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83AE4A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aparente desregulação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proceptiva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e/ou vestibular</w:t>
            </w:r>
          </w:p>
          <w:p w14:paraId="7AC23A0D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aparente desregulação olfativa</w:t>
            </w:r>
          </w:p>
          <w:p w14:paraId="0839F797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aparente desregulação auditiva</w:t>
            </w:r>
          </w:p>
        </w:tc>
        <w:tc>
          <w:tcPr>
            <w:tcW w:w="3544" w:type="dxa"/>
            <w:gridSpan w:val="2"/>
            <w:tcBorders>
              <w:left w:val="nil"/>
            </w:tcBorders>
            <w:shd w:val="clear" w:color="auto" w:fill="auto"/>
          </w:tcPr>
          <w:p w14:paraId="32DC20DE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aparente desregulação tátil </w:t>
            </w:r>
          </w:p>
          <w:p w14:paraId="41E5A34A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aparente desregulação do paladar</w:t>
            </w:r>
          </w:p>
          <w:p w14:paraId="21B62208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aparente desregulação visual </w:t>
            </w:r>
          </w:p>
          <w:p w14:paraId="63443FB5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6A" w:rsidRPr="00A82493" w14:paraId="4EE97C76" w14:textId="77777777" w:rsidTr="00934D1A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3C97BACE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Comportamentos de desregulação sensorial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3E63BB1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leva objetos a boca o tempo todo</w:t>
            </w:r>
          </w:p>
          <w:p w14:paraId="528CBA62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sente-se incomodado com cheiros fortes</w:t>
            </w:r>
          </w:p>
          <w:p w14:paraId="7BD72D92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seletividade alimentar por textura de comida</w:t>
            </w:r>
          </w:p>
          <w:p w14:paraId="08FC306E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seletividade alimentar por cor de comida</w:t>
            </w:r>
          </w:p>
          <w:p w14:paraId="4DDA9F23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gosta de abraços fortes</w:t>
            </w:r>
          </w:p>
          <w:p w14:paraId="5717DDE0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não gosta de ser tocado</w:t>
            </w:r>
          </w:p>
          <w:p w14:paraId="49A7C440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balança-se com muita frequência</w:t>
            </w:r>
          </w:p>
        </w:tc>
        <w:tc>
          <w:tcPr>
            <w:tcW w:w="3544" w:type="dxa"/>
            <w:gridSpan w:val="2"/>
            <w:tcBorders>
              <w:left w:val="nil"/>
            </w:tcBorders>
            <w:shd w:val="clear" w:color="auto" w:fill="auto"/>
          </w:tcPr>
          <w:p w14:paraId="442097FA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seletividade alimentar por temperatura</w:t>
            </w:r>
          </w:p>
          <w:p w14:paraId="31732BA9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seletividade alimentar severa</w:t>
            </w:r>
          </w:p>
          <w:p w14:paraId="2A5EC411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leva frequentemente a mão aos ouvidos </w:t>
            </w:r>
          </w:p>
          <w:p w14:paraId="10949992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não gosta de locais escuros</w:t>
            </w:r>
          </w:p>
          <w:p w14:paraId="2FD41DE7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não gosta de locais claros</w:t>
            </w:r>
          </w:p>
          <w:p w14:paraId="778BF2AB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sente-se incomodado com brinquedos que balançam </w:t>
            </w:r>
          </w:p>
        </w:tc>
      </w:tr>
      <w:tr w:rsidR="00A7596A" w:rsidRPr="00A82493" w14:paraId="7BE85E57" w14:textId="77777777" w:rsidTr="00934D1A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6E589BE6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Distúrbio de sono</w:t>
            </w:r>
          </w:p>
        </w:tc>
        <w:tc>
          <w:tcPr>
            <w:tcW w:w="3827" w:type="dxa"/>
            <w:gridSpan w:val="5"/>
            <w:tcBorders>
              <w:right w:val="nil"/>
            </w:tcBorders>
            <w:shd w:val="clear" w:color="auto" w:fill="auto"/>
          </w:tcPr>
          <w:p w14:paraId="5861A902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sim possui, comumente dormindo por volta das ____ horas e acordando por volta das _____ horas</w:t>
            </w:r>
          </w:p>
        </w:tc>
        <w:tc>
          <w:tcPr>
            <w:tcW w:w="3544" w:type="dxa"/>
            <w:gridSpan w:val="2"/>
            <w:tcBorders>
              <w:left w:val="nil"/>
            </w:tcBorders>
            <w:shd w:val="clear" w:color="auto" w:fill="auto"/>
          </w:tcPr>
          <w:p w14:paraId="359DA5A4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não possui, comumente apresentando sono regular de média de _____ horas</w:t>
            </w:r>
          </w:p>
        </w:tc>
      </w:tr>
      <w:tr w:rsidR="00A7596A" w:rsidRPr="00A82493" w14:paraId="1E623B5C" w14:textId="77777777" w:rsidTr="00F309DD">
        <w:trPr>
          <w:jc w:val="center"/>
        </w:trPr>
        <w:tc>
          <w:tcPr>
            <w:tcW w:w="1838" w:type="dxa"/>
            <w:gridSpan w:val="2"/>
            <w:shd w:val="clear" w:color="auto" w:fill="auto"/>
          </w:tcPr>
          <w:p w14:paraId="1C7820AD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Outras descrições do quadro: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64269CD5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8D0CEF9" w14:textId="77777777" w:rsidR="009812C3" w:rsidRPr="00A82493" w:rsidRDefault="009812C3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50C6C11F" w14:textId="77777777" w:rsidR="009812C3" w:rsidRPr="00A82493" w:rsidRDefault="009812C3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3264838" w14:textId="77777777" w:rsidR="009812C3" w:rsidRPr="00A82493" w:rsidRDefault="009812C3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B308206" w14:textId="77777777" w:rsidR="009812C3" w:rsidRPr="00A82493" w:rsidRDefault="009812C3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2798E05" w14:textId="77777777" w:rsidR="009812C3" w:rsidRPr="00A82493" w:rsidRDefault="009812C3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78A4412" w14:textId="77777777" w:rsidR="009812C3" w:rsidRPr="00A82493" w:rsidRDefault="009812C3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6A" w:rsidRPr="00A82493" w14:paraId="64C034DA" w14:textId="77777777" w:rsidTr="00F309DD">
        <w:trPr>
          <w:jc w:val="center"/>
        </w:trPr>
        <w:tc>
          <w:tcPr>
            <w:tcW w:w="9209" w:type="dxa"/>
            <w:gridSpan w:val="9"/>
            <w:shd w:val="clear" w:color="auto" w:fill="D9D9D9" w:themeFill="background1" w:themeFillShade="D9"/>
          </w:tcPr>
          <w:p w14:paraId="3831ACD5" w14:textId="77777777" w:rsidR="00A7596A" w:rsidRPr="00A82493" w:rsidRDefault="00A7596A" w:rsidP="00EE7C2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DADOS SOBRE O TRATAMENTO EM SUA GLOBALIDADE</w:t>
            </w:r>
          </w:p>
        </w:tc>
      </w:tr>
      <w:tr w:rsidR="00A7596A" w:rsidRPr="00A82493" w14:paraId="41DA903D" w14:textId="77777777" w:rsidTr="00F309DD">
        <w:trPr>
          <w:jc w:val="center"/>
        </w:trPr>
        <w:tc>
          <w:tcPr>
            <w:tcW w:w="2405" w:type="dxa"/>
            <w:gridSpan w:val="3"/>
            <w:shd w:val="clear" w:color="auto" w:fill="auto"/>
          </w:tcPr>
          <w:p w14:paraId="3CB8885B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Quando será feita a reavaliação das terapias do paciente?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0E53D9E3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A reavaliação deve ser feita </w:t>
            </w: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>em  _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>____ meses</w:t>
            </w:r>
          </w:p>
        </w:tc>
      </w:tr>
      <w:tr w:rsidR="00A7596A" w:rsidRPr="00A82493" w14:paraId="30D955E5" w14:textId="77777777" w:rsidTr="00F309DD">
        <w:trPr>
          <w:jc w:val="center"/>
        </w:trPr>
        <w:tc>
          <w:tcPr>
            <w:tcW w:w="2405" w:type="dxa"/>
            <w:gridSpan w:val="3"/>
            <w:shd w:val="clear" w:color="auto" w:fill="auto"/>
          </w:tcPr>
          <w:p w14:paraId="78DC4587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Qual a previsão de alta das terapias?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35645649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 ) _________ meses</w:t>
            </w:r>
          </w:p>
          <w:p w14:paraId="654F0D4D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 ) _________ anos</w:t>
            </w:r>
          </w:p>
          <w:p w14:paraId="24BE3A8F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 ) não é possível dar uma previsão de alta</w:t>
            </w:r>
          </w:p>
        </w:tc>
      </w:tr>
      <w:tr w:rsidR="00A7596A" w:rsidRPr="00A82493" w14:paraId="510AD5E0" w14:textId="77777777" w:rsidTr="00F309DD">
        <w:trPr>
          <w:jc w:val="center"/>
        </w:trPr>
        <w:tc>
          <w:tcPr>
            <w:tcW w:w="2405" w:type="dxa"/>
            <w:gridSpan w:val="3"/>
            <w:shd w:val="clear" w:color="auto" w:fill="auto"/>
          </w:tcPr>
          <w:p w14:paraId="1CC0F2C8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Os tratamentos devem ser aplicados de forma individual multidisciplinar ou transdisciplinar? </w:t>
            </w:r>
          </w:p>
        </w:tc>
        <w:tc>
          <w:tcPr>
            <w:tcW w:w="6804" w:type="dxa"/>
            <w:gridSpan w:val="6"/>
            <w:shd w:val="clear" w:color="auto" w:fill="auto"/>
          </w:tcPr>
          <w:p w14:paraId="312EAC2A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 ) individual</w:t>
            </w:r>
          </w:p>
          <w:p w14:paraId="668F8200" w14:textId="77777777" w:rsidR="00A7596A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 ) multidisciplinar, podendo os terapeutas serem de equipes diferentes porém havendo necessidade que realizem constantes reuniões com toda equipe para definir diretrizes terapêuticas em conjunto</w:t>
            </w:r>
          </w:p>
          <w:p w14:paraId="2A7B236D" w14:textId="6A2F3BDA" w:rsidR="009812C3" w:rsidRPr="00A82493" w:rsidRDefault="00A7596A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transdisciplinar, devendo os terapeutas integrar uma única equipe</w:t>
            </w:r>
          </w:p>
        </w:tc>
      </w:tr>
    </w:tbl>
    <w:p w14:paraId="3E071225" w14:textId="77777777" w:rsidR="00A7596A" w:rsidRPr="00A82493" w:rsidRDefault="00A7596A" w:rsidP="00EE7C27">
      <w:pPr>
        <w:spacing w:after="0"/>
        <w:rPr>
          <w:rFonts w:ascii="Arial" w:hAnsi="Arial" w:cs="Arial"/>
          <w:sz w:val="16"/>
          <w:szCs w:val="16"/>
        </w:rPr>
      </w:pPr>
      <w:r w:rsidRPr="00A82493">
        <w:rPr>
          <w:rFonts w:ascii="Arial" w:hAnsi="Arial" w:cs="Arial"/>
          <w:sz w:val="16"/>
          <w:szCs w:val="16"/>
        </w:rPr>
        <w:tab/>
      </w:r>
    </w:p>
    <w:p w14:paraId="6349D6A3" w14:textId="6E66C676" w:rsidR="001C407B" w:rsidRPr="00A82493" w:rsidRDefault="001C407B" w:rsidP="00EE7C27">
      <w:pPr>
        <w:spacing w:after="160"/>
        <w:rPr>
          <w:rFonts w:ascii="Arial" w:hAnsi="Arial" w:cs="Arial"/>
          <w:sz w:val="16"/>
          <w:szCs w:val="16"/>
        </w:rPr>
      </w:pPr>
      <w:r w:rsidRPr="00A82493">
        <w:rPr>
          <w:rFonts w:ascii="Arial" w:hAnsi="Arial" w:cs="Arial"/>
          <w:sz w:val="16"/>
          <w:szCs w:val="16"/>
        </w:rP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804"/>
      </w:tblGrid>
      <w:tr w:rsidR="001C407B" w:rsidRPr="00A82493" w14:paraId="16CD2143" w14:textId="77777777" w:rsidTr="00A00512">
        <w:trPr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</w:tcPr>
          <w:p w14:paraId="4A7C1F64" w14:textId="52B6A299" w:rsidR="009812C3" w:rsidRPr="00A82493" w:rsidRDefault="001C407B" w:rsidP="00EE7C2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TERAPIA PRESCRITA </w:t>
            </w:r>
          </w:p>
        </w:tc>
      </w:tr>
      <w:tr w:rsidR="009812C3" w:rsidRPr="00A82493" w14:paraId="21A5BC84" w14:textId="77777777" w:rsidTr="009812C3">
        <w:trPr>
          <w:jc w:val="center"/>
        </w:trPr>
        <w:tc>
          <w:tcPr>
            <w:tcW w:w="9209" w:type="dxa"/>
            <w:gridSpan w:val="2"/>
            <w:shd w:val="clear" w:color="auto" w:fill="auto"/>
          </w:tcPr>
          <w:p w14:paraId="0CC0AA3A" w14:textId="6D352267" w:rsidR="009812C3" w:rsidRPr="00A82493" w:rsidRDefault="009812C3" w:rsidP="00EE7C27">
            <w:pPr>
              <w:tabs>
                <w:tab w:val="left" w:pos="2805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No eixo </w:t>
            </w:r>
            <w:r w:rsidRPr="00A82493">
              <w:rPr>
                <w:rFonts w:ascii="Arial" w:hAnsi="Arial" w:cs="Arial"/>
                <w:i/>
                <w:iCs/>
                <w:sz w:val="16"/>
                <w:szCs w:val="16"/>
              </w:rPr>
              <w:t>Terapia Prescrita</w:t>
            </w:r>
            <w:r w:rsidRPr="00A82493">
              <w:rPr>
                <w:rFonts w:ascii="Arial" w:hAnsi="Arial" w:cs="Arial"/>
                <w:sz w:val="16"/>
                <w:szCs w:val="16"/>
              </w:rPr>
              <w:t>, o preenchimento deve observar a função de quem responde:</w:t>
            </w:r>
          </w:p>
          <w:p w14:paraId="564F1E27" w14:textId="77777777" w:rsidR="009812C3" w:rsidRPr="009812C3" w:rsidRDefault="009812C3" w:rsidP="00EE7C27">
            <w:pPr>
              <w:numPr>
                <w:ilvl w:val="0"/>
                <w:numId w:val="2"/>
              </w:numPr>
              <w:tabs>
                <w:tab w:val="left" w:pos="2805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812C3">
              <w:rPr>
                <w:rFonts w:ascii="Arial" w:hAnsi="Arial" w:cs="Arial"/>
                <w:sz w:val="16"/>
                <w:szCs w:val="16"/>
              </w:rPr>
              <w:t>Médicos: para cada modalidade terapêutica prescrita como necessária, deve ser preenchido um formulário próprio, em sua integralidade. Assim, cada terapia indicada requer o preenchimento completo de um eixo individual.</w:t>
            </w:r>
          </w:p>
          <w:p w14:paraId="5E084958" w14:textId="77777777" w:rsidR="009812C3" w:rsidRDefault="009812C3" w:rsidP="00EE7C27">
            <w:pPr>
              <w:numPr>
                <w:ilvl w:val="0"/>
                <w:numId w:val="2"/>
              </w:numPr>
              <w:tabs>
                <w:tab w:val="left" w:pos="2805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812C3">
              <w:rPr>
                <w:rFonts w:ascii="Arial" w:hAnsi="Arial" w:cs="Arial"/>
                <w:sz w:val="16"/>
                <w:szCs w:val="16"/>
              </w:rPr>
              <w:t>Terapeutas: o preenchimento deve se restringir à terapia que o profissional aplica ou cuja necessidade esteja avaliando, não sendo necessário registrar informações sobre outras modalidades terapêuticas."</w:t>
            </w:r>
          </w:p>
          <w:p w14:paraId="29FB1D74" w14:textId="5628E6F8" w:rsidR="00EE7C27" w:rsidRPr="00EE7C27" w:rsidRDefault="00EE7C27" w:rsidP="00EE7C27">
            <w:pPr>
              <w:numPr>
                <w:ilvl w:val="0"/>
                <w:numId w:val="2"/>
              </w:numPr>
              <w:tabs>
                <w:tab w:val="left" w:pos="2805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07B" w:rsidRPr="00A82493" w14:paraId="2A7B2757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5681CA53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Nome da terapia</w:t>
            </w:r>
          </w:p>
        </w:tc>
        <w:tc>
          <w:tcPr>
            <w:tcW w:w="6804" w:type="dxa"/>
            <w:shd w:val="clear" w:color="auto" w:fill="auto"/>
          </w:tcPr>
          <w:p w14:paraId="4652D354" w14:textId="77777777" w:rsidR="001C407B" w:rsidRDefault="001C407B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3BBAD4" w14:textId="77777777" w:rsidR="00EE7C27" w:rsidRPr="00A82493" w:rsidRDefault="00EE7C27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407B" w:rsidRPr="00A82493" w14:paraId="4E657E20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51A103A7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Quem prescreveu</w:t>
            </w:r>
          </w:p>
        </w:tc>
        <w:tc>
          <w:tcPr>
            <w:tcW w:w="6804" w:type="dxa"/>
            <w:shd w:val="clear" w:color="auto" w:fill="auto"/>
          </w:tcPr>
          <w:p w14:paraId="063F3348" w14:textId="77777777" w:rsidR="001C407B" w:rsidRDefault="001C407B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160FB6" w14:textId="77777777" w:rsidR="00EE7C27" w:rsidRPr="00A82493" w:rsidRDefault="00EE7C27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407B" w:rsidRPr="00A82493" w14:paraId="40086A04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26A476A1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Quantidade de horas por semana</w:t>
            </w:r>
          </w:p>
        </w:tc>
        <w:tc>
          <w:tcPr>
            <w:tcW w:w="6804" w:type="dxa"/>
            <w:shd w:val="clear" w:color="auto" w:fill="auto"/>
          </w:tcPr>
          <w:p w14:paraId="0E67D2A3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C407B" w:rsidRPr="00A82493" w14:paraId="15DA372A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6D244FF5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Possui comprovação científica ou é tratamento experimental:</w:t>
            </w:r>
          </w:p>
        </w:tc>
        <w:tc>
          <w:tcPr>
            <w:tcW w:w="6804" w:type="dxa"/>
            <w:shd w:val="clear" w:color="auto" w:fill="auto"/>
          </w:tcPr>
          <w:p w14:paraId="251C5AEC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(</w:t>
            </w:r>
            <w:r w:rsidRPr="00A8249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) tem comprovação científica </w:t>
            </w:r>
          </w:p>
          <w:p w14:paraId="59FE8FA9" w14:textId="237F9FA4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(</w:t>
            </w:r>
            <w:r w:rsidRPr="00A8249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</w:t>
            </w:r>
            <w:r w:rsidRPr="00A82493">
              <w:rPr>
                <w:rFonts w:ascii="Arial" w:hAnsi="Arial" w:cs="Arial"/>
                <w:sz w:val="16"/>
                <w:szCs w:val="16"/>
              </w:rPr>
              <w:t>) é experimental</w:t>
            </w:r>
          </w:p>
        </w:tc>
      </w:tr>
      <w:tr w:rsidR="001C407B" w:rsidRPr="00A82493" w14:paraId="6C251277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6F8307E4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Pode ser substituído por outro método com garantia de igual eficácia para o paciente:</w:t>
            </w:r>
          </w:p>
        </w:tc>
        <w:tc>
          <w:tcPr>
            <w:tcW w:w="6804" w:type="dxa"/>
            <w:shd w:val="clear" w:color="auto" w:fill="auto"/>
          </w:tcPr>
          <w:p w14:paraId="10D2BA88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(</w:t>
            </w:r>
            <w:r w:rsidRPr="00A8249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</w:t>
            </w:r>
            <w:r w:rsidRPr="00A82493">
              <w:rPr>
                <w:rFonts w:ascii="Arial" w:hAnsi="Arial" w:cs="Arial"/>
                <w:sz w:val="16"/>
                <w:szCs w:val="16"/>
              </w:rPr>
              <w:t>) sim, pode ser substituído pelo seguinte procedimento: _________________________</w:t>
            </w:r>
          </w:p>
          <w:p w14:paraId="7F4A9AE4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considerando o quadro do paciente, sua evolução e o diagnóstico, a substituição por outra terapia não pode garantir o mesmo grau de eficácia. </w:t>
            </w:r>
          </w:p>
        </w:tc>
      </w:tr>
      <w:tr w:rsidR="001C407B" w:rsidRPr="00A82493" w14:paraId="2FF74400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65423FF6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Qual o local de aplicação da terapia:</w:t>
            </w:r>
          </w:p>
        </w:tc>
        <w:tc>
          <w:tcPr>
            <w:tcW w:w="6804" w:type="dxa"/>
            <w:shd w:val="clear" w:color="auto" w:fill="auto"/>
          </w:tcPr>
          <w:p w14:paraId="399CAD63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(</w:t>
            </w:r>
            <w:r w:rsidRPr="00A8249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) sala sensorial segundo a medida de fidelidade de Ayres </w:t>
            </w:r>
          </w:p>
          <w:p w14:paraId="4AB493D1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(</w:t>
            </w:r>
            <w:r w:rsidRPr="00A8249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</w:t>
            </w:r>
            <w:r w:rsidRPr="00A82493">
              <w:rPr>
                <w:rFonts w:ascii="Arial" w:hAnsi="Arial" w:cs="Arial"/>
                <w:sz w:val="16"/>
                <w:szCs w:val="16"/>
              </w:rPr>
              <w:t>) ambiente natural (casa e saídas terapêuticas) e semiestruturado (casa)</w:t>
            </w:r>
          </w:p>
          <w:p w14:paraId="0C97A580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ambiente natural(casa e saídas terapêuticas)</w:t>
            </w:r>
          </w:p>
          <w:p w14:paraId="30B4DA8B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ambiente semiestruturado (casa)</w:t>
            </w:r>
          </w:p>
          <w:p w14:paraId="2530E56F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ambiente controlado ou ambulatório</w:t>
            </w:r>
          </w:p>
          <w:p w14:paraId="5FDE8C1E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não sou o prescritor ou aplicador do tratamento; ou não sei informar </w:t>
            </w:r>
          </w:p>
          <w:p w14:paraId="0E8C1B12" w14:textId="74616F01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outros</w:t>
            </w:r>
          </w:p>
        </w:tc>
      </w:tr>
      <w:tr w:rsidR="001C407B" w:rsidRPr="00A82493" w14:paraId="7CC5B727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3BF89243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No caso de ser necessária aplicação em ambiente natural e/ou semiestruturado, qual/quais o(s) motivo(s)?</w:t>
            </w:r>
          </w:p>
        </w:tc>
        <w:tc>
          <w:tcPr>
            <w:tcW w:w="6804" w:type="dxa"/>
            <w:shd w:val="clear" w:color="auto" w:fill="auto"/>
          </w:tcPr>
          <w:p w14:paraId="4A0FDB26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(</w:t>
            </w:r>
            <w:r w:rsidRPr="00A82493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) em função do quadro criança possui dificuldade de generalização, sendo necessário o treino no ambiente em que a demanda será exigida. </w:t>
            </w:r>
          </w:p>
          <w:p w14:paraId="5D570D3B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 é preciso realizar o treino com estímulos concorrentes </w:t>
            </w:r>
          </w:p>
          <w:p w14:paraId="6FA374C3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faz parte integrante do método científico</w:t>
            </w:r>
          </w:p>
          <w:p w14:paraId="3861D08C" w14:textId="77777777" w:rsidR="001C407B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outros: ______________________________________________________________</w:t>
            </w:r>
          </w:p>
          <w:p w14:paraId="5CD89B2B" w14:textId="210290E5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07B" w:rsidRPr="00A82493" w14:paraId="00E5467F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48106102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Qualificação necessária</w:t>
            </w:r>
          </w:p>
        </w:tc>
        <w:tc>
          <w:tcPr>
            <w:tcW w:w="6804" w:type="dxa"/>
            <w:shd w:val="clear" w:color="auto" w:fill="auto"/>
          </w:tcPr>
          <w:p w14:paraId="37665DB9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formação em terapia ABA para supervisor e aplicador conforme normativa da ABPMC, contendo a equipe de atuação do procedimento ao menos um supervisor</w:t>
            </w:r>
          </w:p>
          <w:p w14:paraId="6D264D6F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formação BCBA para supervisor da equipe</w:t>
            </w:r>
          </w:p>
          <w:p w14:paraId="7175833F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formação de integração sensorial conforme medida de fidelidade de Ayres a qual estabelece a carga horária mínima de 50 horas de formação sobre a teoria e prática. A formação de maior grau envolve certificados de programas de certificação internacional de integração sensorial, pela USC –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University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Southern California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Department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Occupational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Science e pela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Clasi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Collaborative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Leadership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In Ayres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Sensoryintegration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43905B1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terapeuta responsável, que deve possuir minimamente a certificação do Workshop de Formação Avançado do método DENVER para o atendimento direto à criança, ou então outro profissional da área da saúde com a formação no Workshop introdutório, poderá fazer a aplicação do programa, porém, o mesmo deve ser supervisionado por um Terapeuta com Certificação pelo Mind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Institute</w:t>
            </w:r>
            <w:proofErr w:type="spellEnd"/>
            <w:r w:rsidRPr="00A82493">
              <w:rPr>
                <w:rFonts w:ascii="Arial" w:hAnsi="Arial" w:cs="Arial"/>
                <w:sz w:val="16"/>
                <w:szCs w:val="16"/>
              </w:rPr>
              <w:t xml:space="preserve"> da Califórnia.</w:t>
            </w:r>
          </w:p>
          <w:p w14:paraId="5A9C303D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Formação em TEACCH por Programa de Certificação Profissional autorizado pela Universidade da Carolina do Norte (existem várias opções em território nacional com referida autorização, não necessitando ser uma em específico)</w:t>
            </w:r>
          </w:p>
          <w:p w14:paraId="34F3854E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Certificação (mínimo 2 módulos) em DIR Floortime reconhecida pelo ICDL ou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Profectum</w:t>
            </w:r>
            <w:proofErr w:type="spellEnd"/>
          </w:p>
          <w:p w14:paraId="7D4DBF73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Certificação (mínimo 3 módulos) em DIR Floortime reconhecida pelo ICDL ou </w:t>
            </w:r>
            <w:proofErr w:type="spellStart"/>
            <w:r w:rsidRPr="00A82493">
              <w:rPr>
                <w:rFonts w:ascii="Arial" w:hAnsi="Arial" w:cs="Arial"/>
                <w:sz w:val="16"/>
                <w:szCs w:val="16"/>
              </w:rPr>
              <w:t>Profectum</w:t>
            </w:r>
            <w:proofErr w:type="spellEnd"/>
          </w:p>
          <w:p w14:paraId="2AB68EDF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Certificação em psicomotricidade com processo de estágio e supervisão </w:t>
            </w:r>
          </w:p>
          <w:p w14:paraId="3893D0A9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não sou o prescritor ou aplicador do tratamento; ou não sei informar </w:t>
            </w:r>
          </w:p>
          <w:p w14:paraId="71DD1038" w14:textId="77777777" w:rsidR="001C407B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Outra qualificação, qual seja: </w:t>
            </w:r>
            <w:r w:rsidR="00EE7C27">
              <w:rPr>
                <w:rFonts w:ascii="Arial" w:hAnsi="Arial" w:cs="Arial"/>
                <w:sz w:val="16"/>
                <w:szCs w:val="16"/>
              </w:rPr>
              <w:t>______________________________________________</w:t>
            </w:r>
          </w:p>
          <w:p w14:paraId="4D2E3648" w14:textId="6C7C658F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C27" w:rsidRPr="00A82493" w14:paraId="733EF8E0" w14:textId="77777777" w:rsidTr="009D4C4D">
        <w:trPr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EF45AF5" w14:textId="77777777" w:rsidR="00EE7C27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Qual o tempo máximo de trajeto que a criança deve ser submetida entre sua casa e a terapia sem prejuízo?</w:t>
            </w:r>
          </w:p>
          <w:p w14:paraId="1758CAE7" w14:textId="77777777" w:rsidR="00EE7C27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46CC514" w14:textId="77777777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_______ min </w:t>
            </w: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>à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pé, ou _______ min de ônibus ou ________ min de carro</w:t>
            </w:r>
          </w:p>
          <w:p w14:paraId="46883AA7" w14:textId="5D95A15D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07B" w:rsidRPr="00A82493" w14:paraId="4BAEEAE1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51DE8BE8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O que um tempo mais longo de trajeto pode vir a gerar na criança?</w:t>
            </w:r>
          </w:p>
        </w:tc>
        <w:tc>
          <w:tcPr>
            <w:tcW w:w="6804" w:type="dxa"/>
            <w:shd w:val="clear" w:color="auto" w:fill="auto"/>
          </w:tcPr>
          <w:p w14:paraId="61AA17B9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não há afetação</w:t>
            </w:r>
          </w:p>
          <w:p w14:paraId="1AB05048" w14:textId="6D4EFCFD" w:rsidR="00EE7C27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um tempo maior de trajeto pode causar desorganização comportamental em razão da ociosidade, espera ou ansiedade </w:t>
            </w:r>
          </w:p>
          <w:p w14:paraId="6D388515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um tempo maior de trajeto pode causar desorganização sensorial, podendo atrapalhar sobremaneira o rendimento terapêutico.</w:t>
            </w:r>
          </w:p>
          <w:p w14:paraId="0C10FB71" w14:textId="7EA129BF" w:rsidR="001C407B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outros riscos: __________________________________________________________</w:t>
            </w:r>
          </w:p>
          <w:p w14:paraId="693FB27A" w14:textId="7EF29A58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07B" w:rsidRPr="00A82493" w14:paraId="724F0793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10759D8C" w14:textId="77777777" w:rsidR="001C407B" w:rsidRPr="00A82493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Quais os objetivos do tratamento prescrito </w:t>
            </w:r>
          </w:p>
        </w:tc>
        <w:tc>
          <w:tcPr>
            <w:tcW w:w="6804" w:type="dxa"/>
            <w:shd w:val="clear" w:color="auto" w:fill="auto"/>
          </w:tcPr>
          <w:p w14:paraId="32730740" w14:textId="77777777" w:rsidR="001C407B" w:rsidRDefault="001C407B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CC23A9A" w14:textId="77777777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D19E96" w14:textId="0EB97289" w:rsidR="00067E10" w:rsidRPr="00A82493" w:rsidRDefault="00067E10" w:rsidP="00EE7C27">
      <w:pPr>
        <w:spacing w:after="160"/>
        <w:rPr>
          <w:rFonts w:ascii="Arial" w:hAnsi="Arial" w:cs="Arial"/>
          <w:sz w:val="16"/>
          <w:szCs w:val="1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3544"/>
      </w:tblGrid>
      <w:tr w:rsidR="00067E10" w:rsidRPr="00A82493" w14:paraId="2CFFE858" w14:textId="77777777" w:rsidTr="00A00512">
        <w:trPr>
          <w:jc w:val="center"/>
        </w:trPr>
        <w:tc>
          <w:tcPr>
            <w:tcW w:w="9209" w:type="dxa"/>
            <w:gridSpan w:val="3"/>
            <w:shd w:val="clear" w:color="auto" w:fill="DBDBDB" w:themeFill="accent3" w:themeFillTint="66"/>
          </w:tcPr>
          <w:p w14:paraId="3ABE2E38" w14:textId="77777777" w:rsidR="00067E10" w:rsidRPr="00A82493" w:rsidRDefault="00067E10" w:rsidP="00EE7C2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INCLUSÃO ESCLAR</w:t>
            </w:r>
          </w:p>
        </w:tc>
      </w:tr>
      <w:tr w:rsidR="00067E10" w:rsidRPr="00A82493" w14:paraId="2CAD9E0E" w14:textId="77777777" w:rsidTr="00A00512">
        <w:trPr>
          <w:jc w:val="center"/>
        </w:trPr>
        <w:tc>
          <w:tcPr>
            <w:tcW w:w="9209" w:type="dxa"/>
            <w:gridSpan w:val="3"/>
            <w:shd w:val="clear" w:color="auto" w:fill="auto"/>
          </w:tcPr>
          <w:p w14:paraId="7081552D" w14:textId="77777777" w:rsidR="00067E10" w:rsidRPr="00A82493" w:rsidRDefault="00067E10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A educação é um Direito Fundamental. De acordo com as Diretrizes de Reabilitação da Pessoa Autista do Ministério da Saúde faz-se necessário esforços articulados e integrado entre setor de educação e ensino (fls. 7). Ainda, pela mesma diretriz cabe igualmente aos profissionais de saúde contribuir “tanto para a definição e a identificação de sinais clínicos e problemas correlacionados quanto para as diretrizes de educação e os atendimentos especializados necessários”. Observa-se que o TEA é um transtorno global de desenvolvimento, e havendo dificuldades cognitivas, cabe o médico assistente a observação e orientação de qual melhor método de intervenção a ser utilizado. As questões pedagógicas estão atreladas intrinsecamente ao manejo comportamental a ser utilizado no tratamento pela criança. Assim, é parte inalienável da avalição médica de pacientes com TEA – mediante observação de seus marcos de desenvolvimento e habilidades/dificuldades específicas – apresentará melhor organização ou desorganização motora, cognitiva e sensorial ante determinado tempo em sala de aula, temo em exercício de ensino individualizado ou coletivo, utilização de técnicas assistivas; igualmente e avalia-se a necessidade da criança se ser acompanhada ou não por acompanhante especializado. A avaliação necessita ser periódica e são necessários ajustes conforme o desenvolvimento apresentado pela criança. </w:t>
            </w:r>
          </w:p>
        </w:tc>
      </w:tr>
      <w:tr w:rsidR="00067E10" w:rsidRPr="00A82493" w14:paraId="46A785A3" w14:textId="77777777" w:rsidTr="00A00512">
        <w:trPr>
          <w:jc w:val="center"/>
        </w:trPr>
        <w:tc>
          <w:tcPr>
            <w:tcW w:w="9209" w:type="dxa"/>
            <w:gridSpan w:val="3"/>
            <w:shd w:val="clear" w:color="auto" w:fill="F2F2F2" w:themeFill="background1" w:themeFillShade="F2"/>
          </w:tcPr>
          <w:p w14:paraId="1B95388F" w14:textId="77777777" w:rsidR="00067E10" w:rsidRPr="00A82493" w:rsidRDefault="00067E10" w:rsidP="00EE7C2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Definições teóricas sob ótica jurídica</w:t>
            </w:r>
          </w:p>
        </w:tc>
      </w:tr>
      <w:tr w:rsidR="00067E10" w:rsidRPr="00A82493" w14:paraId="58BDD3C7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23BEA731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Acompanhante Especializado</w:t>
            </w:r>
          </w:p>
        </w:tc>
        <w:tc>
          <w:tcPr>
            <w:tcW w:w="6804" w:type="dxa"/>
            <w:gridSpan w:val="2"/>
          </w:tcPr>
          <w:p w14:paraId="6420C8A2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Trata-se de um profissional de educação especial previsto no Parágrafo único do art. 3º da Lei do Autismo. Trata-se de profissional próprio para ligar com crianças com deficiência que oferecerá apoio às atividades de comunicação, interação social, locomoção, alimentação e cuidados pessoais à instituição de ensino em que a pessoa. Segundo art. 4º, §2º doo Decreto Lei 8369 o fornecimento do profissional deve ocorrer quando comprovada a necessidade apoio às atividades de comunicação, interação social, locomoção alimentação e cuidados pessoais. Observe-se que o Acompanhante Especializado, segundo própria diretriz de lei, no volta-se, como o Acompanhante Terapêutico, ao apoio especializado em suporte comportamental visando a promoção de menor número de comportamento adequados, e que se evite ao máximo incidência em comportamentos inadequados. Algumas tarefas do Acompanhante Terapêutico podem se repetir no acompanhante especializado.</w:t>
            </w:r>
          </w:p>
        </w:tc>
      </w:tr>
      <w:tr w:rsidR="00067E10" w:rsidRPr="00A82493" w14:paraId="74ADCD10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05726CD6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Profissional de apoio</w:t>
            </w:r>
          </w:p>
        </w:tc>
        <w:tc>
          <w:tcPr>
            <w:tcW w:w="6804" w:type="dxa"/>
            <w:gridSpan w:val="2"/>
          </w:tcPr>
          <w:p w14:paraId="11C604AB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É o profissional definido no inciso XI do art. 28 do estatuto da pessoa com deficiência.  Conforme define o inciso XII do art. 3º do mesmo diploma legal citado, trata-se de pessoa que exerce atividades de alimentação, higiene e locomoção do estudante com deficiência e atua em todas as atividades escolares nas quais se fizer necessária, em todos os níveis e modalidades de ensino, em instituições públicas e privadas, excluídas as técnicas ou os procedimentos identificados com profissões legalmente estabelecidas. Interessante observar que o Acompanhante Especializado seria um profissional de apoio especializado específico para pessoa com autismo.</w:t>
            </w:r>
          </w:p>
        </w:tc>
      </w:tr>
      <w:tr w:rsidR="00067E10" w:rsidRPr="00A82493" w14:paraId="01626844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4AA0E0D0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Acompanhante terapêutico</w:t>
            </w:r>
          </w:p>
        </w:tc>
        <w:tc>
          <w:tcPr>
            <w:tcW w:w="6804" w:type="dxa"/>
            <w:gridSpan w:val="2"/>
          </w:tcPr>
          <w:p w14:paraId="18DD6B19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É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tecnologia assistiva (art. 3º, III, da Lei 13.146). </w:t>
            </w:r>
            <w:r w:rsidRPr="00A82493">
              <w:rPr>
                <w:rFonts w:ascii="Arial" w:hAnsi="Arial" w:cs="Arial"/>
                <w:sz w:val="16"/>
                <w:szCs w:val="16"/>
              </w:rPr>
              <w:t>Trata-se de um serviço que objetiva promover a funcionalidade relacionada a participação da pessoa com deficiência na sociedade. Uma de suas funções é (em apertada síntese e explicação) é fazer a adaptação dos estímulos do ambiente para a criança de forma a guia-la a fornecer a resposta comportamental adequada a determinada situação. Mutatis Mutandis, ele está para o Autista, como cão guia está para o deficiente visual. Atuará preventivamente a desorganização comportamental e sensorial. Por ser Acompanhante Terapêutico, sua vinculação é direta a equipe terapêutica da criança, estando sob orientação direta de psicólogo responsável pelo caso. Por ser tecnologia assistiva e ao mesmo tempo possuir vinculação a equipe terapeuta, sua responsabilidade de fornecimento é sui generis: (1) se o colégio verificar a necessidade de acompanhante terapêutico deve fornecê-lo sobe seu custeio, uma vez que compete a instituição o fornecimento da tecnologia assistiva (art. 28 da Estatuto da Pessoa Com Deficiência), (2) por outra via, caso a família/equipe terapêutica forneça o referido profissional não poderia a instituição de ensino pública ou privada negar-se a acertar a permanência de tal na instituição sob pena de atentar contra o melhor prognóstico, impedir situação de prestigio a dignidade da pessoa com deficiência (Declaração Universal dos Direitos da Criança, Princípio 2º, art. 15 c/c art. 17, art. 15, art. 3º do ECA, arts. 4ª, art. 5º, art. 16 do Estatuto da Pessoa com Deficiência).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82493">
              <w:rPr>
                <w:rFonts w:ascii="Arial" w:hAnsi="Arial" w:cs="Arial"/>
                <w:sz w:val="16"/>
                <w:szCs w:val="16"/>
              </w:rPr>
              <w:t>Trata-se, pois, de competência mista tanto do âmbito da Educação (art. 28 do Estatuto da Pessoa com Deficiência), quanto da Saúde (art. 24 do estatuto da Pessoa com Deficiência). A formação necessária do Acompanhante Terapêutico deve ser verificada sempre mediante análise do caso concreto.</w:t>
            </w:r>
          </w:p>
        </w:tc>
      </w:tr>
      <w:tr w:rsidR="00067E10" w:rsidRPr="00A82493" w14:paraId="2C457E06" w14:textId="77777777" w:rsidTr="00A00512">
        <w:trPr>
          <w:jc w:val="center"/>
        </w:trPr>
        <w:tc>
          <w:tcPr>
            <w:tcW w:w="9209" w:type="dxa"/>
            <w:gridSpan w:val="3"/>
            <w:shd w:val="clear" w:color="auto" w:fill="F2F2F2" w:themeFill="background1" w:themeFillShade="F2"/>
          </w:tcPr>
          <w:p w14:paraId="3746A570" w14:textId="77777777" w:rsidR="00067E10" w:rsidRPr="00A82493" w:rsidRDefault="00067E10" w:rsidP="00EE7C2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Orientações para desenvolvimento infantil mediante inclusão</w:t>
            </w:r>
          </w:p>
        </w:tc>
      </w:tr>
      <w:tr w:rsidR="00067E10" w:rsidRPr="00A82493" w14:paraId="2A27988A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0100844D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Há necessidade de acompanhante especializado</w:t>
            </w:r>
          </w:p>
        </w:tc>
        <w:tc>
          <w:tcPr>
            <w:tcW w:w="6804" w:type="dxa"/>
            <w:gridSpan w:val="2"/>
          </w:tcPr>
          <w:p w14:paraId="0BE02277" w14:textId="601FF34D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É imprescindível que haja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ACOMPANHANTE ESPECIALIZADO</w:t>
            </w:r>
            <w:r w:rsidRPr="00A82493">
              <w:rPr>
                <w:rFonts w:ascii="Arial" w:hAnsi="Arial" w:cs="Arial"/>
                <w:sz w:val="16"/>
                <w:szCs w:val="16"/>
              </w:rPr>
              <w:t>, tento em vista que a criança não possui no presente momento repertório de habilidades para realizar as atividades pedagógicas sem suporte.</w:t>
            </w:r>
          </w:p>
          <w:p w14:paraId="0D0C897C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Na hipótese da criança estar sendo acompanhada por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ACOMPANHANTE TERAPEUTICO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 o acompanhamento por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ACOMPNHANTE ESPECIALIZADO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 é opcional. A falta de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ACOMPANTE TERAUTICO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é prejudicial; (   ) não é prejudicial.</w:t>
            </w:r>
          </w:p>
          <w:p w14:paraId="3096F451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Não faz-se necessário acompanhante especializado</w:t>
            </w:r>
          </w:p>
        </w:tc>
      </w:tr>
      <w:tr w:rsidR="00067E10" w:rsidRPr="00A82493" w14:paraId="33C49DDD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4C139E71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Forma de prestação do acompanhante especializado caso necessário:</w:t>
            </w:r>
          </w:p>
        </w:tc>
        <w:tc>
          <w:tcPr>
            <w:tcW w:w="6804" w:type="dxa"/>
            <w:gridSpan w:val="2"/>
          </w:tcPr>
          <w:p w14:paraId="27B22F01" w14:textId="0840E8E9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Deverá haver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ACOMPANHANTE ESPECIALIZADO INDIVIDUAL</w:t>
            </w:r>
            <w:r w:rsidRPr="00A82493">
              <w:rPr>
                <w:rFonts w:ascii="Arial" w:hAnsi="Arial" w:cs="Arial"/>
                <w:sz w:val="16"/>
                <w:szCs w:val="16"/>
              </w:rPr>
              <w:t>, uma vez que a criança precisa de suporte integral e direcionado durante todo período que permanecer na instituição.</w:t>
            </w:r>
          </w:p>
          <w:p w14:paraId="79C20257" w14:textId="692A17E9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lastRenderedPageBreak/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Poderá haver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ACOMPANHANTE ESPECIALIZADO A SER REPARTIDO COM MAIS UMA CRIANÇA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 do mesmo ano letivo e classe.</w:t>
            </w:r>
          </w:p>
          <w:p w14:paraId="663BA8CC" w14:textId="4E351EE3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Poderá haver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ACOMPANHANTE ESPECIALIZADO A SER REPARTIDO COM MAIS DUAS OU MAIS CRIANÇAS </w:t>
            </w:r>
            <w:r w:rsidRPr="00A82493">
              <w:rPr>
                <w:rFonts w:ascii="Arial" w:hAnsi="Arial" w:cs="Arial"/>
                <w:sz w:val="16"/>
                <w:szCs w:val="16"/>
              </w:rPr>
              <w:t>do mesmo ano letivo e classe no limite de __________ crianças.</w:t>
            </w:r>
          </w:p>
          <w:p w14:paraId="2B998D2E" w14:textId="0F4F1D79" w:rsidR="0082108D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Havendo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ACOMPANHANTE TERAPEUTICO o ACOMPANHANTE ESPECIALIDADO PODE COMPARTILHADO  COM MAIS UMA CRIANÇA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, porém NA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FALTA DE ACOMPANHANTE TERAPEUTICO o ACOMPNHANTE ESPECIALIZADO DEVE SER INTERAL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. A falta de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ACOMPANTE TERAUTICO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é prejudicial; (   ) não é prejudicial.</w:t>
            </w:r>
          </w:p>
          <w:p w14:paraId="3CC9D888" w14:textId="2EBC77DD" w:rsidR="0082108D" w:rsidRPr="00A82493" w:rsidRDefault="0082108D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Havendo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ACOMPANHANTE TERAPEUTICO o ACOMPANHANTE ESPECIALIDADO PODE COMPARTILHADO  COM MAIS DUAS OU MAIS CRIANÇAS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, porém NA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FALTA DE ACOMPANHANTE TERAPEUTICO o ACOMPNHANTE ESPECIALIZADO DEVE SER INTERAL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. A falta de </w:t>
            </w: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ACOMPANTE TERAUTICO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é prejudicial; (   ) não é prejudicial.</w:t>
            </w:r>
          </w:p>
          <w:p w14:paraId="75FBCA2E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Não e necessário</w:t>
            </w:r>
          </w:p>
          <w:p w14:paraId="2151D98D" w14:textId="77777777" w:rsidR="0082108D" w:rsidRPr="00A82493" w:rsidRDefault="0082108D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34BF361" w14:textId="39680169" w:rsidR="0082108D" w:rsidRPr="00A82493" w:rsidRDefault="0082108D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E10" w:rsidRPr="00A82493" w14:paraId="786813E0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18E90805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lastRenderedPageBreak/>
              <w:t>Formação indicada para acompanhante especializado:</w:t>
            </w:r>
          </w:p>
        </w:tc>
        <w:tc>
          <w:tcPr>
            <w:tcW w:w="6804" w:type="dxa"/>
            <w:gridSpan w:val="2"/>
          </w:tcPr>
          <w:p w14:paraId="3EE56E66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estagiário de pedagogia                                         (   ) pedagogo                                                                </w:t>
            </w:r>
          </w:p>
          <w:p w14:paraId="09CFCDA3" w14:textId="77777777" w:rsidR="0082108D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especialização específica: </w:t>
            </w:r>
            <w:r w:rsidR="00EE7C27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02C91CF2" w14:textId="626158C5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E10" w:rsidRPr="00A82493" w14:paraId="2B8E3D33" w14:textId="77777777" w:rsidTr="00A00512">
        <w:trPr>
          <w:jc w:val="center"/>
        </w:trPr>
        <w:tc>
          <w:tcPr>
            <w:tcW w:w="2405" w:type="dxa"/>
            <w:shd w:val="clear" w:color="auto" w:fill="auto"/>
          </w:tcPr>
          <w:p w14:paraId="4BCF7FC6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Funções do acompanhante especializado</w:t>
            </w:r>
          </w:p>
        </w:tc>
        <w:tc>
          <w:tcPr>
            <w:tcW w:w="6804" w:type="dxa"/>
            <w:gridSpan w:val="2"/>
          </w:tcPr>
          <w:p w14:paraId="7265A206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auxilio nas atividades de vida diária </w:t>
            </w:r>
          </w:p>
          <w:p w14:paraId="4005AAE1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adaptação de atividades escolares</w:t>
            </w:r>
          </w:p>
          <w:p w14:paraId="18CEBB4A" w14:textId="77777777" w:rsidR="0082108D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outros: </w:t>
            </w:r>
            <w:r w:rsidR="00EE7C27">
              <w:rPr>
                <w:rFonts w:ascii="Arial" w:hAnsi="Arial" w:cs="Arial"/>
                <w:sz w:val="16"/>
                <w:szCs w:val="16"/>
              </w:rPr>
              <w:t>_______________________________________________________________</w:t>
            </w:r>
          </w:p>
          <w:p w14:paraId="34794664" w14:textId="606A95D1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E10" w:rsidRPr="00A82493" w14:paraId="7BE7D214" w14:textId="77777777" w:rsidTr="00A00512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0ACEA353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Há necessidade de acompanhante terapêutico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345C59CE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É imprescindível que haja acompanhante terapêutico, como tecnologia assistiva durante o período que permanecer na instituição de ensino</w:t>
            </w:r>
          </w:p>
          <w:p w14:paraId="55EE0595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É imprescindível que haja acompanhante terapêutico, como tecnologia assistiva de saúde em diversos momentos do tratamento da criança, incluindo durante o período de permanência na instituição de ensino.</w:t>
            </w:r>
          </w:p>
          <w:p w14:paraId="2759057D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É imprescindível que haja acompanhante terapêutico, como tecnologia assistiva de saúde em diversos momentos do tratamento da criança, porém não se faz necessário durante o período de permanência na instituição de ensino</w:t>
            </w:r>
          </w:p>
          <w:p w14:paraId="20B15A2E" w14:textId="626554B2" w:rsidR="0082108D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Não faz-se necessário acompanhante especializado</w:t>
            </w:r>
          </w:p>
          <w:p w14:paraId="1D345684" w14:textId="4BDE0D4F" w:rsidR="0082108D" w:rsidRPr="00A82493" w:rsidRDefault="0082108D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E10" w:rsidRPr="00A82493" w14:paraId="3E8F4E2C" w14:textId="77777777" w:rsidTr="00A00512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</w:tcPr>
          <w:p w14:paraId="07733817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Formação indicada para acompanhante terapêutico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B7058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formação de aplicador ABA conforme normas da ABPMC</w:t>
            </w:r>
          </w:p>
          <w:p w14:paraId="0551BD55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estagiário de psicologia</w:t>
            </w:r>
          </w:p>
          <w:p w14:paraId="2BD925CB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psicólogo</w:t>
            </w:r>
          </w:p>
          <w:p w14:paraId="448BB443" w14:textId="0757F179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outro:</w:t>
            </w:r>
            <w:r w:rsidR="00EE7C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_________________________________________________________________ </w:t>
            </w:r>
          </w:p>
        </w:tc>
      </w:tr>
      <w:tr w:rsidR="00067E10" w:rsidRPr="00A82493" w14:paraId="2A2B2377" w14:textId="77777777" w:rsidTr="00A00512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</w:tcPr>
          <w:p w14:paraId="1AB6D40A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Funções do acompanhante terapêutico</w:t>
            </w:r>
          </w:p>
        </w:tc>
        <w:tc>
          <w:tcPr>
            <w:tcW w:w="3260" w:type="dxa"/>
            <w:tcBorders>
              <w:left w:val="single" w:sz="4" w:space="0" w:color="auto"/>
              <w:right w:val="nil"/>
            </w:tcBorders>
          </w:tcPr>
          <w:p w14:paraId="72F1463E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coleta de dados comportamentais para serem avaliados a luz da ciência ABA</w:t>
            </w:r>
          </w:p>
          <w:p w14:paraId="2D20A4B9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auxílio no processamento da comunicação</w:t>
            </w:r>
          </w:p>
          <w:p w14:paraId="585C0BC5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intervenção em caso de desorganização sensorial ou/e comportamental</w:t>
            </w:r>
          </w:p>
          <w:p w14:paraId="5E3C781B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auxílio na interação social</w:t>
            </w:r>
          </w:p>
          <w:p w14:paraId="50D88118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atividades de vida diária</w:t>
            </w:r>
          </w:p>
          <w:p w14:paraId="07A8FC5B" w14:textId="675CD237" w:rsidR="00067E10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Outros: </w:t>
            </w:r>
            <w:r w:rsidR="00EE7C27">
              <w:rPr>
                <w:rFonts w:ascii="Arial" w:hAnsi="Arial" w:cs="Arial"/>
                <w:sz w:val="16"/>
                <w:szCs w:val="16"/>
              </w:rPr>
              <w:t>_______________________</w:t>
            </w:r>
          </w:p>
          <w:p w14:paraId="1CDD5508" w14:textId="77777777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14:paraId="7213C92D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intervenção comportamental de antecipação de comportamento</w:t>
            </w:r>
          </w:p>
          <w:p w14:paraId="7C19C92B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intervenção terapêutica</w:t>
            </w:r>
          </w:p>
          <w:p w14:paraId="04476059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intervenção por metodologia específica em função do diagnóstico</w:t>
            </w:r>
          </w:p>
          <w:p w14:paraId="4147F532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pareamento de estímulos</w:t>
            </w:r>
          </w:p>
          <w:p w14:paraId="00966838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 ) suporte emocional</w:t>
            </w:r>
          </w:p>
          <w:p w14:paraId="2528D2C9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E10" w:rsidRPr="00A82493" w14:paraId="400C8FE3" w14:textId="77777777" w:rsidTr="00A00512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</w:tcPr>
          <w:p w14:paraId="53FC6548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Tecnologias assistivas indicadas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14C66392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solicito avaliação dos terapeutas e da escola avaliação das tecnologias assistivas necessárias</w:t>
            </w:r>
          </w:p>
          <w:p w14:paraId="71B1755F" w14:textId="77777777" w:rsidR="00067E10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avalio que as seguintes tecnologias assistivas são necessárias</w:t>
            </w:r>
          </w:p>
          <w:p w14:paraId="19E6A31F" w14:textId="77777777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E10" w:rsidRPr="00A82493" w14:paraId="13CC61BD" w14:textId="77777777" w:rsidTr="00A00512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</w:tcPr>
          <w:p w14:paraId="3CF8D713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Adaptação curricular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315FC50D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não é necessária adaptação da base curricular nacional do MEC</w:t>
            </w:r>
          </w:p>
          <w:p w14:paraId="0E1E9019" w14:textId="77777777" w:rsidR="00067E10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é necessária a adaptação curricular tendo em vista ser aluno de inclusão com desenvolvimento infantil neurodivergente, devendo ser adequados os objetivos da base curricular nacional do MEC</w:t>
            </w:r>
          </w:p>
          <w:p w14:paraId="421752B3" w14:textId="77777777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7E10" w:rsidRPr="00A82493" w14:paraId="5BA76DE2" w14:textId="77777777" w:rsidTr="00A00512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</w:tcPr>
          <w:p w14:paraId="22CE58CB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Há possibilidade de dano caso não seja realizada inclusão escolar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14:paraId="61312203" w14:textId="77777777" w:rsidR="00067E10" w:rsidRPr="00A82493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não</w:t>
            </w:r>
          </w:p>
          <w:p w14:paraId="780051FD" w14:textId="77777777" w:rsidR="00067E10" w:rsidRDefault="00067E10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8249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A82493">
              <w:rPr>
                <w:rFonts w:ascii="Arial" w:hAnsi="Arial" w:cs="Arial"/>
                <w:sz w:val="16"/>
                <w:szCs w:val="16"/>
              </w:rPr>
              <w:t xml:space="preserve"> ) sim, visto que não é possível alcançar o melhor prognóstico sem adequada inclusão escolar</w:t>
            </w:r>
          </w:p>
          <w:p w14:paraId="34F2A4C2" w14:textId="6C563C5B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698A18" w14:textId="77777777" w:rsidR="00033FFA" w:rsidRPr="00A82493" w:rsidRDefault="00033FFA" w:rsidP="00EE7C27">
      <w:pPr>
        <w:rPr>
          <w:rFonts w:ascii="Arial" w:hAnsi="Arial" w:cs="Arial"/>
          <w:sz w:val="16"/>
          <w:szCs w:val="16"/>
        </w:rPr>
      </w:pPr>
      <w:r w:rsidRPr="00A82493">
        <w:rPr>
          <w:rFonts w:ascii="Arial" w:hAnsi="Arial" w:cs="Arial"/>
          <w:sz w:val="16"/>
          <w:szCs w:val="16"/>
        </w:rPr>
        <w:br w:type="page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804"/>
      </w:tblGrid>
      <w:tr w:rsidR="0073310D" w:rsidRPr="00A82493" w14:paraId="6C1FA0C6" w14:textId="77777777" w:rsidTr="00A00512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</w:tcPr>
          <w:p w14:paraId="2A92DDC2" w14:textId="01AD9482" w:rsidR="0073310D" w:rsidRPr="00A82493" w:rsidRDefault="0073310D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lastRenderedPageBreak/>
              <w:t>Quais as tecnologias assistivas considera necessárias para a criança</w:t>
            </w:r>
            <w:r w:rsidR="00A82493" w:rsidRPr="00A82493">
              <w:rPr>
                <w:rFonts w:ascii="Arial" w:hAnsi="Arial" w:cs="Arial"/>
                <w:sz w:val="16"/>
                <w:szCs w:val="16"/>
              </w:rPr>
              <w:t xml:space="preserve"> (fundamente o motivo da necessidade)</w:t>
            </w:r>
            <w:r w:rsidRPr="00A8249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4A31578E" w14:textId="77777777" w:rsidR="0073310D" w:rsidRDefault="00A82493" w:rsidP="00EE7C27">
            <w:r w:rsidRPr="00A82493">
              <w:softHyphen/>
            </w:r>
            <w:r w:rsidRPr="00A82493">
              <w:softHyphen/>
            </w:r>
            <w:r w:rsidRPr="00A82493">
              <w:softHyphen/>
            </w:r>
            <w:r w:rsidRPr="00A82493">
              <w:softHyphen/>
            </w:r>
            <w:r w:rsidRPr="00A82493">
              <w:softHyphen/>
            </w:r>
            <w:r w:rsidRPr="00A82493">
              <w:softHyphen/>
            </w:r>
            <w:r w:rsidRPr="00A82493">
              <w:softHyphen/>
            </w:r>
            <w:r w:rsidRPr="00A82493">
              <w:softHyphen/>
            </w:r>
            <w:r w:rsidRPr="00A82493">
              <w:softHyphen/>
            </w:r>
            <w:r w:rsidRPr="00A82493">
              <w:softHyphen/>
            </w:r>
          </w:p>
          <w:p w14:paraId="21557142" w14:textId="77777777" w:rsidR="00A82493" w:rsidRDefault="00A82493" w:rsidP="00EE7C27"/>
          <w:p w14:paraId="607B770E" w14:textId="77777777" w:rsidR="00A82493" w:rsidRDefault="00A82493" w:rsidP="00EE7C27"/>
          <w:p w14:paraId="5B272E4F" w14:textId="77777777" w:rsidR="00A82493" w:rsidRDefault="00A82493" w:rsidP="00EE7C27"/>
          <w:p w14:paraId="6E1ACBFE" w14:textId="77777777" w:rsidR="00A82493" w:rsidRDefault="00A82493" w:rsidP="00EE7C27"/>
          <w:p w14:paraId="3DFD6F36" w14:textId="77777777" w:rsidR="00A82493" w:rsidRDefault="00A82493" w:rsidP="00EE7C27"/>
          <w:p w14:paraId="5F521C96" w14:textId="5C3475D0" w:rsidR="00A82493" w:rsidRPr="00A82493" w:rsidRDefault="00A82493" w:rsidP="00EE7C27"/>
        </w:tc>
      </w:tr>
      <w:tr w:rsidR="0073310D" w:rsidRPr="00A82493" w14:paraId="5DEFDEC1" w14:textId="77777777" w:rsidTr="00A00512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</w:tcPr>
          <w:p w14:paraId="24B09762" w14:textId="5258C1FE" w:rsidR="0073310D" w:rsidRPr="00A82493" w:rsidRDefault="0073310D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CONSIDERANDO O ANO </w:t>
            </w:r>
            <w:r w:rsidR="00A82493" w:rsidRPr="00A82493">
              <w:rPr>
                <w:rFonts w:ascii="Arial" w:hAnsi="Arial" w:cs="Arial"/>
                <w:sz w:val="16"/>
                <w:szCs w:val="16"/>
              </w:rPr>
              <w:t>LETIVO ANTEIOR</w:t>
            </w:r>
            <w:r w:rsidRPr="00A8249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C21A43F" w14:textId="43565137" w:rsidR="0073310D" w:rsidRPr="00A82493" w:rsidRDefault="0073310D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Qual foi seu contato com a instituição de ensino que o paciente estuda: </w:t>
            </w:r>
          </w:p>
          <w:p w14:paraId="2A33CBD4" w14:textId="22BA4D58" w:rsidR="0073310D" w:rsidRPr="00A82493" w:rsidRDefault="0073310D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___________________________________________________________________________________________________________________________________________________.</w:t>
            </w:r>
          </w:p>
          <w:p w14:paraId="30913658" w14:textId="77777777" w:rsidR="00EE7C27" w:rsidRDefault="0073310D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Quais medidas de inclusão tem conhecimento que eram realizadas pela instituição de ensino:</w:t>
            </w:r>
            <w:r w:rsidR="00EE7C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493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___________________________________________________________________________________________________________________________________________________.</w:t>
            </w:r>
            <w:r w:rsidRPr="00A82493">
              <w:rPr>
                <w:rFonts w:ascii="Arial" w:hAnsi="Arial" w:cs="Arial"/>
                <w:sz w:val="16"/>
                <w:szCs w:val="16"/>
              </w:rPr>
              <w:br/>
              <w:t>Como tem conhecimento dessas medidas de inclusão:</w:t>
            </w:r>
            <w:r w:rsidR="00EE7C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493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____________________________________________________________________________________________________________________________________________________</w:t>
            </w:r>
          </w:p>
          <w:p w14:paraId="25AC4C17" w14:textId="66F9E75F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10D" w:rsidRPr="00A82493" w14:paraId="26852C8B" w14:textId="77777777" w:rsidTr="00A00512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</w:tcPr>
          <w:p w14:paraId="0C1A5C90" w14:textId="504C0C32" w:rsidR="0073310D" w:rsidRPr="00A82493" w:rsidRDefault="009903B1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CONSIDERANDO O ANO </w:t>
            </w:r>
            <w:r w:rsidR="00A82493" w:rsidRPr="00A82493">
              <w:rPr>
                <w:rFonts w:ascii="Arial" w:hAnsi="Arial" w:cs="Arial"/>
                <w:sz w:val="16"/>
                <w:szCs w:val="16"/>
              </w:rPr>
              <w:t>LETIVO ATUAL</w:t>
            </w:r>
            <w:r w:rsidRPr="00A8249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86AE93B" w14:textId="77777777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Qual foi seu contato com a instituição de ensino que o paciente estuda: </w:t>
            </w:r>
          </w:p>
          <w:p w14:paraId="18826C28" w14:textId="77777777" w:rsidR="00EE7C27" w:rsidRPr="00A82493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___________________________________________________________________________________________________________________________________________________.</w:t>
            </w:r>
          </w:p>
          <w:p w14:paraId="5E7BE756" w14:textId="77777777" w:rsidR="00EE7C27" w:rsidRDefault="00EE7C27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Quais medidas de inclusão tem conhecimento que eram realizadas pela instituição de ensino: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493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___________________________________________________________________________________________________________________________________________________.</w:t>
            </w:r>
            <w:r w:rsidRPr="00A82493">
              <w:rPr>
                <w:rFonts w:ascii="Arial" w:hAnsi="Arial" w:cs="Arial"/>
                <w:sz w:val="16"/>
                <w:szCs w:val="16"/>
              </w:rPr>
              <w:br/>
              <w:t>Como tem conhecimento dessas medidas de inclusão: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493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____________________________________________________________________________________________________________________________________________________</w:t>
            </w:r>
          </w:p>
          <w:p w14:paraId="6A5DAB65" w14:textId="4DDEA5B6" w:rsidR="009903B1" w:rsidRPr="00A82493" w:rsidRDefault="009903B1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3B1" w:rsidRPr="00A82493" w14:paraId="6B7F6F50" w14:textId="77777777" w:rsidTr="00A00512">
        <w:trPr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auto"/>
          </w:tcPr>
          <w:p w14:paraId="7A2A77DF" w14:textId="3D182AF5" w:rsidR="009903B1" w:rsidRPr="00A82493" w:rsidRDefault="009903B1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 xml:space="preserve">Quais são as dificuldades </w:t>
            </w:r>
            <w:r w:rsidR="00BB6B3F" w:rsidRPr="00A82493">
              <w:rPr>
                <w:rFonts w:ascii="Arial" w:hAnsi="Arial" w:cs="Arial"/>
                <w:sz w:val="16"/>
                <w:szCs w:val="16"/>
              </w:rPr>
              <w:t>enfrentadas</w:t>
            </w:r>
            <w:r w:rsidRPr="00A824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6B3F" w:rsidRPr="00A82493">
              <w:rPr>
                <w:rFonts w:ascii="Arial" w:hAnsi="Arial" w:cs="Arial"/>
                <w:sz w:val="16"/>
                <w:szCs w:val="16"/>
              </w:rPr>
              <w:t>atualmente pelo paciente em relação a escola? Como tem conhecimento dessas dificuldades? Como elas interferem no seu campo de trabalho de desenvolvimento terapêutico?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4A459C06" w14:textId="59CDDA0E" w:rsidR="009903B1" w:rsidRPr="00A82493" w:rsidRDefault="009903B1" w:rsidP="00EE7C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14:paraId="48335137" w14:textId="107CBDBF" w:rsidR="00042947" w:rsidRPr="00A82493" w:rsidRDefault="00042947" w:rsidP="00EE7C27">
      <w:pPr>
        <w:spacing w:after="160"/>
        <w:rPr>
          <w:rFonts w:ascii="Arial" w:hAnsi="Arial" w:cs="Arial"/>
          <w:sz w:val="16"/>
          <w:szCs w:val="1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042947" w:rsidRPr="00A82493" w14:paraId="39377619" w14:textId="77777777" w:rsidTr="00A00512">
        <w:trPr>
          <w:jc w:val="center"/>
        </w:trPr>
        <w:tc>
          <w:tcPr>
            <w:tcW w:w="9209" w:type="dxa"/>
            <w:shd w:val="clear" w:color="auto" w:fill="DBDBDB" w:themeFill="accent3" w:themeFillTint="66"/>
          </w:tcPr>
          <w:p w14:paraId="703EEDD8" w14:textId="3F8C4D08" w:rsidR="00042947" w:rsidRPr="00A82493" w:rsidRDefault="00042947" w:rsidP="00EE7C2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CONSIDERAÇÕES FINAIS</w:t>
            </w:r>
          </w:p>
        </w:tc>
      </w:tr>
      <w:tr w:rsidR="00042947" w:rsidRPr="00A82493" w14:paraId="4F4E8EF5" w14:textId="77777777" w:rsidTr="00A00512">
        <w:trPr>
          <w:jc w:val="center"/>
        </w:trPr>
        <w:tc>
          <w:tcPr>
            <w:tcW w:w="9209" w:type="dxa"/>
            <w:shd w:val="clear" w:color="auto" w:fill="auto"/>
          </w:tcPr>
          <w:p w14:paraId="4244BA8D" w14:textId="77777777" w:rsidR="00EE7C27" w:rsidRDefault="0004294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493">
              <w:rPr>
                <w:rFonts w:ascii="Arial" w:hAnsi="Arial" w:cs="Arial"/>
                <w:sz w:val="16"/>
                <w:szCs w:val="16"/>
              </w:rPr>
              <w:t>Há alguma ponderação final que gostaria de fazer:</w:t>
            </w:r>
            <w:r w:rsidR="00EE7C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7ECCAE" w14:textId="77777777" w:rsidR="00042947" w:rsidRDefault="0004294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2130B6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D25336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036E8F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52DF9D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BECF13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821907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A834F9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8E4B77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9F1124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2AD462" w14:textId="77777777" w:rsidR="00EE7C27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BA7606" w14:textId="1AB8C845" w:rsidR="00EE7C27" w:rsidRPr="00A82493" w:rsidRDefault="00EE7C27" w:rsidP="00EE7C2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947" w:rsidRPr="00A82493" w14:paraId="0EAA2BC8" w14:textId="77777777" w:rsidTr="00A00512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31D63094" w14:textId="75A02CC8" w:rsidR="00042947" w:rsidRPr="00A82493" w:rsidRDefault="00042947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DATA:</w:t>
            </w:r>
          </w:p>
          <w:p w14:paraId="398F48FE" w14:textId="77777777" w:rsidR="00042947" w:rsidRPr="00A82493" w:rsidRDefault="00042947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554FC4" w14:textId="77777777" w:rsidR="00042947" w:rsidRPr="00A82493" w:rsidRDefault="00042947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CF317C" w14:textId="48F01B54" w:rsidR="00042947" w:rsidRPr="00A82493" w:rsidRDefault="00042947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2947" w:rsidRPr="00A82493" w14:paraId="0295FD69" w14:textId="77777777" w:rsidTr="00A00512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6400825C" w14:textId="6EF9A9D7" w:rsidR="00042947" w:rsidRPr="00A82493" w:rsidRDefault="00042947" w:rsidP="00EE7C2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2493">
              <w:rPr>
                <w:rFonts w:ascii="Arial" w:hAnsi="Arial" w:cs="Arial"/>
                <w:b/>
                <w:bCs/>
                <w:sz w:val="16"/>
                <w:szCs w:val="16"/>
              </w:rPr>
              <w:t>ASSINATURA</w:t>
            </w:r>
          </w:p>
        </w:tc>
      </w:tr>
      <w:bookmarkEnd w:id="1"/>
    </w:tbl>
    <w:p w14:paraId="6D4AF0BC" w14:textId="77777777" w:rsidR="00067E10" w:rsidRPr="00A82493" w:rsidRDefault="00067E10" w:rsidP="00EE7C27">
      <w:pPr>
        <w:rPr>
          <w:rFonts w:ascii="Arial" w:hAnsi="Arial" w:cs="Arial"/>
          <w:sz w:val="16"/>
          <w:szCs w:val="16"/>
        </w:rPr>
      </w:pPr>
    </w:p>
    <w:sectPr w:rsidR="00067E10" w:rsidRPr="00A82493" w:rsidSect="004360AC">
      <w:footerReference w:type="default" r:id="rId7"/>
      <w:pgSz w:w="11900" w:h="16840"/>
      <w:pgMar w:top="720" w:right="720" w:bottom="1418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67E5" w14:textId="77777777" w:rsidR="006630EF" w:rsidRDefault="006630EF" w:rsidP="00A7596A">
      <w:pPr>
        <w:spacing w:after="0" w:line="240" w:lineRule="auto"/>
      </w:pPr>
      <w:r>
        <w:separator/>
      </w:r>
    </w:p>
  </w:endnote>
  <w:endnote w:type="continuationSeparator" w:id="0">
    <w:p w14:paraId="4E53AA10" w14:textId="77777777" w:rsidR="006630EF" w:rsidRDefault="006630EF" w:rsidP="00A7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Light">
    <w:altName w:val="Calibri"/>
    <w:panose1 w:val="0000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6946" w14:textId="0354B220" w:rsidR="00355C31" w:rsidRDefault="00A7596A" w:rsidP="00A7596A">
    <w:pPr>
      <w:pStyle w:val="Rodap"/>
      <w:tabs>
        <w:tab w:val="clear" w:pos="4680"/>
        <w:tab w:val="clear" w:pos="9360"/>
        <w:tab w:val="left" w:pos="5955"/>
      </w:tabs>
      <w:rPr>
        <w:b/>
        <w:bCs/>
      </w:rPr>
    </w:pPr>
    <w:r w:rsidRPr="00A7596A">
      <w:rPr>
        <w:b/>
        <w:bCs/>
        <w:lang w:eastAsia="pt-BR"/>
      </w:rPr>
      <w:t>ASSINATURA – MÉDICO</w:t>
    </w:r>
    <w:r w:rsidR="009812C3">
      <w:rPr>
        <w:b/>
        <w:bCs/>
        <w:lang w:eastAsia="pt-BR"/>
      </w:rPr>
      <w:t xml:space="preserve"> OU TERAPEUTA</w:t>
    </w:r>
    <w:r w:rsidRPr="00A7596A">
      <w:rPr>
        <w:b/>
        <w:bCs/>
        <w:lang w:eastAsia="pt-BR"/>
      </w:rPr>
      <w:t>:</w:t>
    </w:r>
    <w:r>
      <w:rPr>
        <w:b/>
        <w:bCs/>
        <w:lang w:eastAsia="pt-BR"/>
      </w:rPr>
      <w:t>___________________________</w:t>
    </w:r>
    <w:r w:rsidRPr="00A7596A">
      <w:rPr>
        <w:b/>
        <w:bCs/>
      </w:rPr>
      <w:tab/>
    </w:r>
  </w:p>
  <w:p w14:paraId="427BF3D5" w14:textId="44537456" w:rsidR="00EE7C27" w:rsidRPr="00EE7C27" w:rsidRDefault="00EE7C27" w:rsidP="00EE7C27">
    <w:pPr>
      <w:pStyle w:val="Rodap"/>
      <w:tabs>
        <w:tab w:val="clear" w:pos="4680"/>
        <w:tab w:val="clear" w:pos="9360"/>
        <w:tab w:val="left" w:pos="5955"/>
      </w:tabs>
      <w:spacing w:line="240" w:lineRule="auto"/>
      <w:rPr>
        <w:sz w:val="16"/>
        <w:szCs w:val="16"/>
      </w:rPr>
    </w:pPr>
    <w:r w:rsidRPr="00EE7C27">
      <w:rPr>
        <w:sz w:val="16"/>
        <w:szCs w:val="16"/>
      </w:rPr>
      <w:t xml:space="preserve">Este questionário foi elaborado por </w:t>
    </w:r>
    <w:r w:rsidRPr="00EE7C27">
      <w:rPr>
        <w:i/>
        <w:iCs/>
        <w:sz w:val="16"/>
        <w:szCs w:val="16"/>
      </w:rPr>
      <w:t>Hanna</w:t>
    </w:r>
    <w:r w:rsidRPr="00EE7C27">
      <w:rPr>
        <w:i/>
        <w:iCs/>
        <w:sz w:val="16"/>
        <w:szCs w:val="16"/>
      </w:rPr>
      <w:t xml:space="preserve"> Baptista – Sociedade </w:t>
    </w:r>
    <w:r w:rsidRPr="00EE7C27">
      <w:rPr>
        <w:i/>
        <w:iCs/>
        <w:sz w:val="16"/>
        <w:szCs w:val="16"/>
      </w:rPr>
      <w:t xml:space="preserve">Individual </w:t>
    </w:r>
    <w:r w:rsidRPr="00EE7C27">
      <w:rPr>
        <w:i/>
        <w:iCs/>
        <w:sz w:val="16"/>
        <w:szCs w:val="16"/>
      </w:rPr>
      <w:t>de Advocacia</w:t>
    </w:r>
    <w:r w:rsidRPr="00EE7C27">
      <w:rPr>
        <w:sz w:val="16"/>
        <w:szCs w:val="16"/>
      </w:rPr>
      <w:t>. Sua reprodução, total ou parcial, sem a devida autorização expressa, é considerada uso indevido e está sujeita às medidas legais cabíveis.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CA56" w14:textId="77777777" w:rsidR="006630EF" w:rsidRDefault="006630EF" w:rsidP="00A7596A">
      <w:pPr>
        <w:spacing w:after="0" w:line="240" w:lineRule="auto"/>
      </w:pPr>
      <w:r>
        <w:separator/>
      </w:r>
    </w:p>
  </w:footnote>
  <w:footnote w:type="continuationSeparator" w:id="0">
    <w:p w14:paraId="314942C9" w14:textId="77777777" w:rsidR="006630EF" w:rsidRDefault="006630EF" w:rsidP="00A7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4591"/>
    <w:multiLevelType w:val="multilevel"/>
    <w:tmpl w:val="310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C7091"/>
    <w:multiLevelType w:val="multilevel"/>
    <w:tmpl w:val="72FC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C7DA9"/>
    <w:multiLevelType w:val="hybridMultilevel"/>
    <w:tmpl w:val="A1E45762"/>
    <w:lvl w:ilvl="0" w:tplc="F97CA6E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450464">
    <w:abstractNumId w:val="2"/>
  </w:num>
  <w:num w:numId="2" w16cid:durableId="9993161">
    <w:abstractNumId w:val="1"/>
  </w:num>
  <w:num w:numId="3" w16cid:durableId="115483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6A"/>
    <w:rsid w:val="00033FFA"/>
    <w:rsid w:val="00042947"/>
    <w:rsid w:val="00067E10"/>
    <w:rsid w:val="001C407B"/>
    <w:rsid w:val="001D437A"/>
    <w:rsid w:val="00261378"/>
    <w:rsid w:val="002B1FF4"/>
    <w:rsid w:val="003B79E9"/>
    <w:rsid w:val="0040179A"/>
    <w:rsid w:val="004360AC"/>
    <w:rsid w:val="00481732"/>
    <w:rsid w:val="00484432"/>
    <w:rsid w:val="006630EF"/>
    <w:rsid w:val="006C776E"/>
    <w:rsid w:val="0073310D"/>
    <w:rsid w:val="0082108D"/>
    <w:rsid w:val="00934D1A"/>
    <w:rsid w:val="009812C3"/>
    <w:rsid w:val="009903B1"/>
    <w:rsid w:val="00A00DED"/>
    <w:rsid w:val="00A7596A"/>
    <w:rsid w:val="00A82493"/>
    <w:rsid w:val="00BB6B3F"/>
    <w:rsid w:val="00C1489C"/>
    <w:rsid w:val="00C30EB1"/>
    <w:rsid w:val="00C56930"/>
    <w:rsid w:val="00CF7BB6"/>
    <w:rsid w:val="00DC2827"/>
    <w:rsid w:val="00E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20571"/>
  <w15:chartTrackingRefBased/>
  <w15:docId w15:val="{696F6B4D-5DDE-4679-A979-5DB2D93D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596A"/>
    <w:pPr>
      <w:tabs>
        <w:tab w:val="center" w:pos="4680"/>
        <w:tab w:val="right" w:pos="9360"/>
      </w:tabs>
      <w:spacing w:after="0" w:line="360" w:lineRule="auto"/>
    </w:pPr>
    <w:rPr>
      <w:rFonts w:ascii="Sofia Pro Light" w:eastAsiaTheme="minorHAnsi" w:hAnsi="Sofia Pro Light" w:cstheme="minorBidi"/>
      <w:noProof/>
      <w:color w:val="262626" w:themeColor="text1" w:themeTint="D9"/>
      <w:sz w:val="20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7596A"/>
    <w:rPr>
      <w:rFonts w:ascii="Sofia Pro Light" w:hAnsi="Sofia Pro Light"/>
      <w:noProof/>
      <w:color w:val="262626" w:themeColor="text1" w:themeTint="D9"/>
      <w:sz w:val="20"/>
      <w:szCs w:val="24"/>
    </w:rPr>
  </w:style>
  <w:style w:type="paragraph" w:styleId="Rodap">
    <w:name w:val="footer"/>
    <w:basedOn w:val="Normal"/>
    <w:link w:val="RodapChar"/>
    <w:uiPriority w:val="99"/>
    <w:unhideWhenUsed/>
    <w:rsid w:val="00A7596A"/>
    <w:pPr>
      <w:tabs>
        <w:tab w:val="center" w:pos="4680"/>
        <w:tab w:val="right" w:pos="9360"/>
      </w:tabs>
      <w:spacing w:after="0" w:line="360" w:lineRule="auto"/>
    </w:pPr>
    <w:rPr>
      <w:rFonts w:ascii="Sofia Pro Light" w:eastAsiaTheme="minorHAnsi" w:hAnsi="Sofia Pro Light" w:cstheme="minorBidi"/>
      <w:noProof/>
      <w:color w:val="262626" w:themeColor="text1" w:themeTint="D9"/>
      <w:sz w:val="20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7596A"/>
    <w:rPr>
      <w:rFonts w:ascii="Sofia Pro Light" w:hAnsi="Sofia Pro Light"/>
      <w:noProof/>
      <w:color w:val="262626" w:themeColor="text1" w:themeTint="D9"/>
      <w:sz w:val="20"/>
      <w:szCs w:val="24"/>
    </w:rPr>
  </w:style>
  <w:style w:type="paragraph" w:styleId="PargrafodaLista">
    <w:name w:val="List Paragraph"/>
    <w:basedOn w:val="Normal"/>
    <w:uiPriority w:val="34"/>
    <w:qFormat/>
    <w:rsid w:val="00934D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12C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2885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Baptista</dc:creator>
  <cp:keywords/>
  <dc:description/>
  <cp:lastModifiedBy>Hanna Baptista</cp:lastModifiedBy>
  <cp:revision>2</cp:revision>
  <dcterms:created xsi:type="dcterms:W3CDTF">2025-08-28T23:57:00Z</dcterms:created>
  <dcterms:modified xsi:type="dcterms:W3CDTF">2025-08-28T23:57:00Z</dcterms:modified>
</cp:coreProperties>
</file>